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Cui David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80" w:type="dxa"/>
            <w:vAlign w:val="bottom"/>
            <w:tcBorders>
              <w:top w:val="single" w:sz="8" w:color="0000EE"/>
              <w:bottom w:val="single" w:sz="8" w:color="9A9A9A"/>
            </w:tcBorders>
          </w:tcPr>
          <w:p>
            <w:pPr>
              <w:spacing w:after="0"/>
              <w:rPr>
                <w:sz w:val="17"/>
                <w:szCs w:val="17"/>
                <w:color w:val="auto"/>
              </w:rPr>
            </w:pPr>
          </w:p>
        </w:tc>
        <w:tc>
          <w:tcPr>
            <w:tcW w:w="2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High Templar Tech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HTT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NO.101 MEISHE ROAD,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MEILIN STREET</w:t>
      </w:r>
    </w:p>
    <w:p>
      <w:pPr>
        <w:spacing w:after="0" w:line="37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18"/>
          <w:szCs w:val="18"/>
          <w:color w:val="0000FF"/>
        </w:rPr>
        <w:t>XIAMEN</w:t>
      </w:r>
      <w:r>
        <w:rPr>
          <w:sz w:val="20"/>
          <w:szCs w:val="20"/>
          <w:color w:val="auto"/>
        </w:rPr>
        <w:tab/>
      </w:r>
      <w:r>
        <w:rPr>
          <w:rFonts w:ascii="Times New Roman" w:cs="Times New Roman" w:eastAsia="Times New Roman" w:hAnsi="Times New Roman"/>
          <w:sz w:val="18"/>
          <w:szCs w:val="18"/>
          <w:color w:val="0000FF"/>
        </w:rPr>
        <w:t>361100</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Sissi ZHU as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Know all by these presents that the undersigned, does hereby make, constitute and appoint each of Sissi Zhu, Fengzhi Zhong and Yuying Wang,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High Templar Tech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Sissi Zhu, Fengzhi Zhong and Yuying Wang</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are not assuming any of the undersigned’s responsibilities to comply with Section 16 of the Securities Exchange Act of 1934, as amended , or Rule 144 under the Securities Act of 1933, as amended.</w:t>
      </w:r>
    </w:p>
    <w:p>
      <w:pPr>
        <w:spacing w:after="0" w:line="212"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20"/>
          <w:szCs w:val="20"/>
          <w:color w:val="auto"/>
        </w:rPr>
        <w:t>By:</w:t>
        <w:tab/>
        <w:t>/s/ David Cui</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w:t>
      </w:r>
      <w:r>
        <w:rPr>
          <w:rFonts w:ascii="Times New Roman" w:cs="Times New Roman" w:eastAsia="Times New Roman" w:hAnsi="Times New Roman"/>
          <w:sz w:val="20"/>
          <w:szCs w:val="20"/>
          <w:b w:val="1"/>
          <w:bCs w:val="1"/>
          <w:color w:val="auto"/>
        </w:rPr>
        <w:t>David Cui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Date: 02/15/2026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19050</wp:posOffset>
            </wp:positionV>
            <wp:extent cx="31254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505460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72054" TargetMode="External"/><Relationship Id="rId11" Type="http://schemas.openxmlformats.org/officeDocument/2006/relationships/hyperlink" Target="http://www.sec.gov/cgi-bin/browse-edgar?action=getcompany&amp;CIK=00016927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2026-03-18T11:48:01Z</dcterms:created>
  <dcterms:modified xsi:type="dcterms:W3CDTF">2026-03-18T11:48:01Z</dcterms:modified>
</cp:coreProperties>
</file>